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D1E5" w14:textId="24455236" w:rsidR="00D321C2" w:rsidRPr="00F7219D" w:rsidRDefault="00D321C2" w:rsidP="00D321C2">
      <w:pPr>
        <w:spacing w:before="100" w:beforeAutospacing="1" w:after="100" w:afterAutospacing="1" w:line="240" w:lineRule="auto"/>
        <w:jc w:val="center"/>
        <w:outlineLvl w:val="2"/>
        <w:rPr>
          <w:rFonts w:ascii="Segoe UI" w:eastAsia="Times New Roman" w:hAnsi="Segoe UI" w:cs="Segoe UI"/>
          <w:b/>
          <w:bCs/>
          <w:color w:val="141414"/>
          <w:lang w:eastAsia="en-GB"/>
        </w:rPr>
      </w:pPr>
      <w:r w:rsidRPr="00F7219D">
        <w:rPr>
          <w:rFonts w:ascii="Segoe UI" w:eastAsia="Times New Roman" w:hAnsi="Segoe UI" w:cs="Segoe UI"/>
          <w:b/>
          <w:bCs/>
          <w:color w:val="141414"/>
          <w:highlight w:val="yellow"/>
          <w:lang w:eastAsia="en-GB"/>
        </w:rPr>
        <w:t>Cyber Safety   Top Tips for Parents and Carers</w:t>
      </w:r>
    </w:p>
    <w:p w14:paraId="042FF664" w14:textId="77777777" w:rsidR="00D321C2" w:rsidRPr="00F7219D" w:rsidRDefault="00D321C2" w:rsidP="00762935">
      <w:pPr>
        <w:spacing w:before="100" w:beforeAutospacing="1" w:after="100" w:afterAutospacing="1" w:line="240" w:lineRule="auto"/>
        <w:jc w:val="both"/>
        <w:rPr>
          <w:rFonts w:ascii="Segoe UI" w:eastAsia="Times New Roman" w:hAnsi="Segoe UI" w:cs="Segoe UI"/>
          <w:color w:val="141414"/>
          <w:lang w:eastAsia="en-GB"/>
        </w:rPr>
      </w:pPr>
      <w:r w:rsidRPr="00F7219D">
        <w:rPr>
          <w:rFonts w:ascii="Segoe UI" w:eastAsia="Times New Roman" w:hAnsi="Segoe UI" w:cs="Segoe UI"/>
          <w:color w:val="141414"/>
          <w:lang w:eastAsia="en-GB"/>
        </w:rPr>
        <w:t>Have a look at the tips and links below with some suggestions on how to get you started and help you to stay safe and positive online. You and your family can #PlayYourPart in creating a better internet by…</w:t>
      </w:r>
    </w:p>
    <w:p w14:paraId="3F0C16A5" w14:textId="77777777" w:rsidR="00D321C2" w:rsidRPr="00F7219D" w:rsidRDefault="00D321C2" w:rsidP="00762935">
      <w:pPr>
        <w:spacing w:before="100" w:beforeAutospacing="1" w:after="100" w:afterAutospacing="1" w:line="240" w:lineRule="auto"/>
        <w:jc w:val="both"/>
        <w:outlineLvl w:val="2"/>
        <w:rPr>
          <w:rFonts w:ascii="Segoe UI" w:eastAsia="Times New Roman" w:hAnsi="Segoe UI" w:cs="Segoe UI"/>
          <w:b/>
          <w:bCs/>
          <w:color w:val="141414"/>
          <w:lang w:eastAsia="en-GB"/>
        </w:rPr>
      </w:pPr>
      <w:r w:rsidRPr="00F7219D">
        <w:rPr>
          <w:rFonts w:ascii="Segoe UI" w:eastAsia="Times New Roman" w:hAnsi="Segoe UI" w:cs="Segoe UI"/>
          <w:b/>
          <w:bCs/>
          <w:color w:val="141414"/>
          <w:lang w:eastAsia="en-GB"/>
        </w:rPr>
        <w:t>Having conversations without judgement.</w:t>
      </w:r>
    </w:p>
    <w:p w14:paraId="6A222655" w14:textId="77777777" w:rsidR="00716618" w:rsidRDefault="00D321C2" w:rsidP="00762935">
      <w:pPr>
        <w:spacing w:before="100" w:beforeAutospacing="1" w:after="100" w:afterAutospacing="1" w:line="240" w:lineRule="auto"/>
        <w:jc w:val="both"/>
        <w:rPr>
          <w:rFonts w:ascii="Segoe UI" w:eastAsia="Times New Roman" w:hAnsi="Segoe UI" w:cs="Segoe UI"/>
          <w:color w:val="141414"/>
          <w:lang w:eastAsia="en-GB"/>
        </w:rPr>
      </w:pPr>
      <w:r w:rsidRPr="00F7219D">
        <w:rPr>
          <w:rFonts w:ascii="Segoe UI" w:eastAsia="Times New Roman" w:hAnsi="Segoe UI" w:cs="Segoe UI"/>
          <w:color w:val="141414"/>
          <w:lang w:eastAsia="en-GB"/>
        </w:rPr>
        <w:t xml:space="preserve">Whether by playing games, watching videos, or doing things your child enjoys, spending time together online is a great way to start conversations about the online world and how they’re </w:t>
      </w:r>
      <w:r w:rsidR="002C1B0A">
        <w:rPr>
          <w:rFonts w:ascii="Segoe UI" w:eastAsia="Times New Roman" w:hAnsi="Segoe UI" w:cs="Segoe UI"/>
          <w:color w:val="141414"/>
          <w:lang w:eastAsia="en-GB"/>
        </w:rPr>
        <w:t>finding being a part</w:t>
      </w:r>
      <w:r w:rsidR="00716618">
        <w:rPr>
          <w:rFonts w:ascii="Segoe UI" w:eastAsia="Times New Roman" w:hAnsi="Segoe UI" w:cs="Segoe UI"/>
          <w:color w:val="141414"/>
          <w:lang w:eastAsia="en-GB"/>
        </w:rPr>
        <w:t xml:space="preserve"> of it.</w:t>
      </w:r>
    </w:p>
    <w:p w14:paraId="4DCD9A3F" w14:textId="61BB5113" w:rsidR="00D321C2" w:rsidRPr="00F7219D" w:rsidRDefault="00D321C2" w:rsidP="00762935">
      <w:pPr>
        <w:spacing w:before="100" w:beforeAutospacing="1" w:after="100" w:afterAutospacing="1" w:line="240" w:lineRule="auto"/>
        <w:jc w:val="both"/>
        <w:rPr>
          <w:rFonts w:ascii="Segoe UI" w:eastAsia="Times New Roman" w:hAnsi="Segoe UI" w:cs="Segoe UI"/>
          <w:color w:val="141414"/>
          <w:lang w:eastAsia="en-GB"/>
        </w:rPr>
      </w:pPr>
      <w:r w:rsidRPr="00F7219D">
        <w:rPr>
          <w:rFonts w:ascii="Segoe UI" w:eastAsia="Times New Roman" w:hAnsi="Segoe UI" w:cs="Segoe UI"/>
          <w:color w:val="141414"/>
          <w:lang w:eastAsia="en-GB"/>
        </w:rPr>
        <w:br/>
        <w:t>It is important to ask questions and take an interest in what your child enjoys online.</w:t>
      </w:r>
      <w:r w:rsidRPr="00F7219D">
        <w:rPr>
          <w:rFonts w:ascii="Segoe UI" w:eastAsia="Times New Roman" w:hAnsi="Segoe UI" w:cs="Segoe UI"/>
          <w:color w:val="141414"/>
          <w:lang w:eastAsia="en-GB"/>
        </w:rPr>
        <w:br/>
        <w:t xml:space="preserve">An essential part of having this open dialogue is to not judge, even if their behaviour or life online </w:t>
      </w:r>
      <w:proofErr w:type="gramStart"/>
      <w:r w:rsidRPr="00F7219D">
        <w:rPr>
          <w:rFonts w:ascii="Segoe UI" w:eastAsia="Times New Roman" w:hAnsi="Segoe UI" w:cs="Segoe UI"/>
          <w:color w:val="141414"/>
          <w:lang w:eastAsia="en-GB"/>
        </w:rPr>
        <w:t>isn’t what</w:t>
      </w:r>
      <w:proofErr w:type="gramEnd"/>
      <w:r w:rsidRPr="00F7219D">
        <w:rPr>
          <w:rFonts w:ascii="Segoe UI" w:eastAsia="Times New Roman" w:hAnsi="Segoe UI" w:cs="Segoe UI"/>
          <w:color w:val="141414"/>
          <w:lang w:eastAsia="en-GB"/>
        </w:rPr>
        <w:t xml:space="preserve"> you wanted or expected. This ensures that your child feels they can come to you if ever they make a mistake or experience a problem online. </w:t>
      </w:r>
    </w:p>
    <w:p w14:paraId="63A348B6" w14:textId="77777777" w:rsidR="00D321C2" w:rsidRPr="00F7219D" w:rsidRDefault="00D321C2" w:rsidP="00762935">
      <w:pPr>
        <w:spacing w:before="100" w:beforeAutospacing="1" w:after="100" w:afterAutospacing="1" w:line="240" w:lineRule="auto"/>
        <w:jc w:val="both"/>
        <w:outlineLvl w:val="2"/>
        <w:rPr>
          <w:rFonts w:ascii="Segoe UI" w:eastAsia="Times New Roman" w:hAnsi="Segoe UI" w:cs="Segoe UI"/>
          <w:b/>
          <w:bCs/>
          <w:color w:val="141414"/>
          <w:lang w:eastAsia="en-GB"/>
        </w:rPr>
      </w:pPr>
      <w:r w:rsidRPr="00F7219D">
        <w:rPr>
          <w:rFonts w:ascii="Segoe UI" w:eastAsia="Times New Roman" w:hAnsi="Segoe UI" w:cs="Segoe UI"/>
          <w:b/>
          <w:bCs/>
          <w:color w:val="141414"/>
          <w:lang w:eastAsia="en-GB"/>
        </w:rPr>
        <w:t>Knowing where you can learn more about their favourite apps and games.</w:t>
      </w:r>
    </w:p>
    <w:p w14:paraId="0A29688E" w14:textId="77777777" w:rsidR="00D321C2" w:rsidRPr="00F7219D" w:rsidRDefault="00D321C2" w:rsidP="00762935">
      <w:pPr>
        <w:spacing w:before="100" w:beforeAutospacing="1" w:after="100" w:afterAutospacing="1" w:line="240" w:lineRule="auto"/>
        <w:jc w:val="both"/>
        <w:rPr>
          <w:rFonts w:ascii="Segoe UI" w:eastAsia="Times New Roman" w:hAnsi="Segoe UI" w:cs="Segoe UI"/>
          <w:color w:val="141414"/>
          <w:lang w:eastAsia="en-GB"/>
        </w:rPr>
      </w:pPr>
      <w:r w:rsidRPr="00F7219D">
        <w:rPr>
          <w:rFonts w:ascii="Segoe UI" w:eastAsia="Times New Roman" w:hAnsi="Segoe UI" w:cs="Segoe UI"/>
          <w:color w:val="141414"/>
          <w:lang w:eastAsia="en-GB"/>
        </w:rPr>
        <w:t>Websites like Common Sense Media or The Family Gaming Database can be invaluable sources of information. When your child starts talking about a new game or app, why not do some research into the reporting and blocking options available? Then you can help your child if they come to you with an issue.</w:t>
      </w:r>
    </w:p>
    <w:p w14:paraId="719CBB6B" w14:textId="77777777" w:rsidR="00D321C2" w:rsidRPr="00F7219D" w:rsidRDefault="00D321C2" w:rsidP="00762935">
      <w:pPr>
        <w:spacing w:before="100" w:beforeAutospacing="1" w:after="100" w:afterAutospacing="1" w:line="240" w:lineRule="auto"/>
        <w:jc w:val="both"/>
        <w:outlineLvl w:val="2"/>
        <w:rPr>
          <w:rFonts w:ascii="Segoe UI" w:eastAsia="Times New Roman" w:hAnsi="Segoe UI" w:cs="Segoe UI"/>
          <w:b/>
          <w:bCs/>
          <w:color w:val="141414"/>
          <w:lang w:eastAsia="en-GB"/>
        </w:rPr>
      </w:pPr>
      <w:r w:rsidRPr="00F7219D">
        <w:rPr>
          <w:rFonts w:ascii="Segoe UI" w:eastAsia="Times New Roman" w:hAnsi="Segoe UI" w:cs="Segoe UI"/>
          <w:b/>
          <w:bCs/>
          <w:color w:val="141414"/>
          <w:lang w:eastAsia="en-GB"/>
        </w:rPr>
        <w:t>Getting support if things go wrong.</w:t>
      </w:r>
    </w:p>
    <w:p w14:paraId="24CEDBAD" w14:textId="77777777" w:rsidR="00D321C2" w:rsidRPr="00F7219D" w:rsidRDefault="00D321C2" w:rsidP="00762935">
      <w:pPr>
        <w:spacing w:before="100" w:beforeAutospacing="1" w:after="100" w:afterAutospacing="1" w:line="240" w:lineRule="auto"/>
        <w:jc w:val="both"/>
        <w:rPr>
          <w:rFonts w:ascii="Segoe UI" w:eastAsia="Times New Roman" w:hAnsi="Segoe UI" w:cs="Segoe UI"/>
          <w:color w:val="141414"/>
          <w:lang w:eastAsia="en-GB"/>
        </w:rPr>
      </w:pPr>
      <w:r w:rsidRPr="00F7219D">
        <w:rPr>
          <w:rFonts w:ascii="Segoe UI" w:eastAsia="Times New Roman" w:hAnsi="Segoe UI" w:cs="Segoe UI"/>
          <w:color w:val="141414"/>
          <w:lang w:eastAsia="en-GB"/>
        </w:rPr>
        <w:t>There are lots of organisations who are there to support you and your family if something has gone wrong. The </w:t>
      </w:r>
      <w:hyperlink r:id="rId4" w:history="1">
        <w:r w:rsidRPr="00F7219D">
          <w:rPr>
            <w:rFonts w:ascii="Segoe UI" w:eastAsia="Times New Roman" w:hAnsi="Segoe UI" w:cs="Segoe UI"/>
            <w:color w:val="0000FF"/>
            <w:u w:val="single"/>
            <w:lang w:eastAsia="en-GB"/>
          </w:rPr>
          <w:t>Report Harmful Content website</w:t>
        </w:r>
      </w:hyperlink>
      <w:r w:rsidRPr="00F7219D">
        <w:rPr>
          <w:rFonts w:ascii="Segoe UI" w:eastAsia="Times New Roman" w:hAnsi="Segoe UI" w:cs="Segoe UI"/>
          <w:color w:val="141414"/>
          <w:lang w:eastAsia="en-GB"/>
        </w:rPr>
        <w:t> can help you with issues such as cyberbullying, impersonation and threats. You can report worrying behaviour towards children to </w:t>
      </w:r>
      <w:hyperlink r:id="rId5" w:history="1">
        <w:r w:rsidRPr="00F7219D">
          <w:rPr>
            <w:rFonts w:ascii="Segoe UI" w:eastAsia="Times New Roman" w:hAnsi="Segoe UI" w:cs="Segoe UI"/>
            <w:color w:val="0000FF"/>
            <w:u w:val="single"/>
            <w:lang w:eastAsia="en-GB"/>
          </w:rPr>
          <w:t>CEOP</w:t>
        </w:r>
      </w:hyperlink>
      <w:r w:rsidRPr="00F7219D">
        <w:rPr>
          <w:rFonts w:ascii="Segoe UI" w:eastAsia="Times New Roman" w:hAnsi="Segoe UI" w:cs="Segoe UI"/>
          <w:color w:val="141414"/>
          <w:lang w:eastAsia="en-GB"/>
        </w:rPr>
        <w:t>. Find out more on </w:t>
      </w:r>
      <w:proofErr w:type="spellStart"/>
      <w:r w:rsidR="003D496C" w:rsidRPr="00F7219D">
        <w:fldChar w:fldCharType="begin"/>
      </w:r>
      <w:r w:rsidR="003D496C" w:rsidRPr="00F7219D">
        <w:instrText xml:space="preserve"> HYPERLINK "https://www.childnet.com/parents-and-carers/get-help/" </w:instrText>
      </w:r>
      <w:r w:rsidR="003D496C" w:rsidRPr="00F7219D">
        <w:fldChar w:fldCharType="separate"/>
      </w:r>
      <w:r w:rsidRPr="00F7219D">
        <w:rPr>
          <w:rFonts w:ascii="Segoe UI" w:eastAsia="Times New Roman" w:hAnsi="Segoe UI" w:cs="Segoe UI"/>
          <w:color w:val="0000FF"/>
          <w:u w:val="single"/>
          <w:lang w:eastAsia="en-GB"/>
        </w:rPr>
        <w:t>Childnet’s</w:t>
      </w:r>
      <w:proofErr w:type="spellEnd"/>
      <w:r w:rsidRPr="00F7219D">
        <w:rPr>
          <w:rFonts w:ascii="Segoe UI" w:eastAsia="Times New Roman" w:hAnsi="Segoe UI" w:cs="Segoe UI"/>
          <w:color w:val="0000FF"/>
          <w:u w:val="single"/>
          <w:lang w:eastAsia="en-GB"/>
        </w:rPr>
        <w:t xml:space="preserve"> Get Help page</w:t>
      </w:r>
      <w:r w:rsidR="003D496C" w:rsidRPr="00F7219D">
        <w:rPr>
          <w:rFonts w:ascii="Segoe UI" w:eastAsia="Times New Roman" w:hAnsi="Segoe UI" w:cs="Segoe UI"/>
          <w:color w:val="0000FF"/>
          <w:u w:val="single"/>
          <w:lang w:eastAsia="en-GB"/>
        </w:rPr>
        <w:fldChar w:fldCharType="end"/>
      </w:r>
      <w:r w:rsidRPr="00F7219D">
        <w:rPr>
          <w:rFonts w:ascii="Segoe UI" w:eastAsia="Times New Roman" w:hAnsi="Segoe UI" w:cs="Segoe UI"/>
          <w:color w:val="141414"/>
          <w:lang w:eastAsia="en-GB"/>
        </w:rPr>
        <w:t>.</w:t>
      </w:r>
    </w:p>
    <w:p w14:paraId="2ECE5397" w14:textId="77777777" w:rsidR="00D321C2" w:rsidRPr="00F7219D" w:rsidRDefault="00D321C2" w:rsidP="00762935">
      <w:pPr>
        <w:spacing w:before="100" w:beforeAutospacing="1" w:after="100" w:afterAutospacing="1" w:line="240" w:lineRule="auto"/>
        <w:jc w:val="both"/>
        <w:outlineLvl w:val="2"/>
        <w:rPr>
          <w:rFonts w:ascii="Segoe UI" w:eastAsia="Times New Roman" w:hAnsi="Segoe UI" w:cs="Segoe UI"/>
          <w:b/>
          <w:bCs/>
          <w:color w:val="141414"/>
          <w:lang w:eastAsia="en-GB"/>
        </w:rPr>
      </w:pPr>
      <w:r w:rsidRPr="00F7219D">
        <w:rPr>
          <w:rFonts w:ascii="Segoe UI" w:eastAsia="Times New Roman" w:hAnsi="Segoe UI" w:cs="Segoe UI"/>
          <w:b/>
          <w:bCs/>
          <w:color w:val="141414"/>
          <w:lang w:eastAsia="en-GB"/>
        </w:rPr>
        <w:t>Reassuring your child that whatever happens online, you are there to support them.</w:t>
      </w:r>
    </w:p>
    <w:p w14:paraId="3C69963B" w14:textId="77777777" w:rsidR="00D321C2" w:rsidRPr="00F7219D" w:rsidRDefault="00D321C2" w:rsidP="00762935">
      <w:pPr>
        <w:spacing w:before="100" w:beforeAutospacing="1" w:after="100" w:afterAutospacing="1" w:line="240" w:lineRule="auto"/>
        <w:jc w:val="both"/>
        <w:rPr>
          <w:rFonts w:ascii="Segoe UI" w:eastAsia="Times New Roman" w:hAnsi="Segoe UI" w:cs="Segoe UI"/>
          <w:color w:val="141414"/>
          <w:lang w:eastAsia="en-GB"/>
        </w:rPr>
      </w:pPr>
      <w:r w:rsidRPr="00F7219D">
        <w:rPr>
          <w:rFonts w:ascii="Segoe UI" w:eastAsia="Times New Roman" w:hAnsi="Segoe UI" w:cs="Segoe UI"/>
          <w:color w:val="141414"/>
          <w:lang w:eastAsia="en-GB"/>
        </w:rPr>
        <w:t>Let your child know that the best way to address any problem they have online, is to tell a trusted adult immediately. For example, this might include someone sending them a friend request; an online message; telling them to visit a specific website, or app; or asking them for their personal information. Reassure them that if anything happens online that they are unsure about, or makes them feel worried or upset, they can come to you for help.</w:t>
      </w:r>
    </w:p>
    <w:p w14:paraId="166690E5" w14:textId="5592317E" w:rsidR="00762935" w:rsidRPr="00F7219D" w:rsidRDefault="00595B83" w:rsidP="00762935">
      <w:pPr>
        <w:jc w:val="both"/>
      </w:pPr>
      <w:r w:rsidRPr="00F7219D">
        <w:t>(</w:t>
      </w:r>
      <w:r w:rsidR="003D496C">
        <w:t xml:space="preserve">Downloaded </w:t>
      </w:r>
      <w:r w:rsidRPr="00F7219D">
        <w:t>Online 11/9/22)</w:t>
      </w:r>
    </w:p>
    <w:p w14:paraId="160C1900" w14:textId="16E83E18" w:rsidR="00D321C2" w:rsidRPr="00F7219D" w:rsidRDefault="00716618" w:rsidP="00762935">
      <w:pPr>
        <w:jc w:val="both"/>
      </w:pPr>
      <w:hyperlink r:id="rId6" w:history="1">
        <w:r w:rsidR="006A1478" w:rsidRPr="00F7219D">
          <w:rPr>
            <w:rStyle w:val="Hyperlink"/>
          </w:rPr>
          <w:t>https://saferinternet.org.uk/safer-internet-day/safer-internet-day-2022/advice-for-parents-and-carers</w:t>
        </w:r>
      </w:hyperlink>
    </w:p>
    <w:p w14:paraId="304AA278" w14:textId="72EA2E3D" w:rsidR="006A1478" w:rsidRPr="00F7219D" w:rsidRDefault="006A1478" w:rsidP="00762935">
      <w:pPr>
        <w:jc w:val="both"/>
        <w:rPr>
          <w:b/>
          <w:bCs/>
        </w:rPr>
      </w:pPr>
      <w:r w:rsidRPr="00F7219D">
        <w:rPr>
          <w:b/>
          <w:bCs/>
          <w:highlight w:val="yellow"/>
        </w:rPr>
        <w:t xml:space="preserve">Please check out this informative video about how to keep your </w:t>
      </w:r>
      <w:r w:rsidR="007927A0" w:rsidRPr="00F7219D">
        <w:rPr>
          <w:b/>
          <w:bCs/>
          <w:highlight w:val="yellow"/>
        </w:rPr>
        <w:t>young people safe online.</w:t>
      </w:r>
    </w:p>
    <w:p w14:paraId="6EFFB349" w14:textId="303107CC" w:rsidR="00716618" w:rsidRPr="00F7219D" w:rsidRDefault="00716618" w:rsidP="00762935">
      <w:pPr>
        <w:jc w:val="both"/>
      </w:pPr>
      <w:hyperlink r:id="rId7" w:history="1">
        <w:r w:rsidRPr="000E2B56">
          <w:rPr>
            <w:rStyle w:val="Hyperlink"/>
          </w:rPr>
          <w:t>https://saferinternet.org.uk/safer-internet-day/safer-internet-day-2022/advice-for-parents-and-carers</w:t>
        </w:r>
      </w:hyperlink>
    </w:p>
    <w:sectPr w:rsidR="00716618" w:rsidRPr="00F72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C2"/>
    <w:rsid w:val="002C1B0A"/>
    <w:rsid w:val="003D496C"/>
    <w:rsid w:val="00595B83"/>
    <w:rsid w:val="006A1478"/>
    <w:rsid w:val="00716618"/>
    <w:rsid w:val="00762935"/>
    <w:rsid w:val="007927A0"/>
    <w:rsid w:val="00B0549C"/>
    <w:rsid w:val="00D321C2"/>
    <w:rsid w:val="00F7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0FD0"/>
  <w15:chartTrackingRefBased/>
  <w15:docId w15:val="{DB9DDD94-1815-4E30-840C-9CE3F364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21C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1C2"/>
    <w:rPr>
      <w:rFonts w:ascii="Times New Roman" w:eastAsia="Times New Roman" w:hAnsi="Times New Roman" w:cs="Times New Roman"/>
      <w:b/>
      <w:bCs/>
      <w:sz w:val="27"/>
      <w:szCs w:val="27"/>
      <w:lang w:eastAsia="en-GB"/>
    </w:rPr>
  </w:style>
  <w:style w:type="paragraph" w:customStyle="1" w:styleId="paragraph">
    <w:name w:val="paragraph"/>
    <w:basedOn w:val="Normal"/>
    <w:rsid w:val="00D321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21C2"/>
    <w:rPr>
      <w:color w:val="0000FF"/>
      <w:u w:val="single"/>
    </w:rPr>
  </w:style>
  <w:style w:type="character" w:styleId="UnresolvedMention">
    <w:name w:val="Unresolved Mention"/>
    <w:basedOn w:val="DefaultParagraphFont"/>
    <w:uiPriority w:val="99"/>
    <w:semiHidden/>
    <w:unhideWhenUsed/>
    <w:rsid w:val="006A1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308623">
      <w:bodyDiv w:val="1"/>
      <w:marLeft w:val="0"/>
      <w:marRight w:val="0"/>
      <w:marTop w:val="0"/>
      <w:marBottom w:val="0"/>
      <w:divBdr>
        <w:top w:val="none" w:sz="0" w:space="0" w:color="auto"/>
        <w:left w:val="none" w:sz="0" w:space="0" w:color="auto"/>
        <w:bottom w:val="none" w:sz="0" w:space="0" w:color="auto"/>
        <w:right w:val="none" w:sz="0" w:space="0" w:color="auto"/>
      </w:divBdr>
      <w:divsChild>
        <w:div w:id="163129365">
          <w:marLeft w:val="0"/>
          <w:marRight w:val="0"/>
          <w:marTop w:val="0"/>
          <w:marBottom w:val="0"/>
          <w:divBdr>
            <w:top w:val="none" w:sz="0" w:space="0" w:color="auto"/>
            <w:left w:val="none" w:sz="0" w:space="0" w:color="auto"/>
            <w:bottom w:val="none" w:sz="0" w:space="0" w:color="auto"/>
            <w:right w:val="none" w:sz="0" w:space="0" w:color="auto"/>
          </w:divBdr>
          <w:divsChild>
            <w:div w:id="779106842">
              <w:marLeft w:val="0"/>
              <w:marRight w:val="0"/>
              <w:marTop w:val="0"/>
              <w:marBottom w:val="0"/>
              <w:divBdr>
                <w:top w:val="none" w:sz="0" w:space="0" w:color="auto"/>
                <w:left w:val="none" w:sz="0" w:space="0" w:color="auto"/>
                <w:bottom w:val="none" w:sz="0" w:space="0" w:color="auto"/>
                <w:right w:val="none" w:sz="0" w:space="0" w:color="auto"/>
              </w:divBdr>
            </w:div>
          </w:divsChild>
        </w:div>
        <w:div w:id="1589577957">
          <w:marLeft w:val="0"/>
          <w:marRight w:val="0"/>
          <w:marTop w:val="0"/>
          <w:marBottom w:val="0"/>
          <w:divBdr>
            <w:top w:val="none" w:sz="0" w:space="0" w:color="auto"/>
            <w:left w:val="none" w:sz="0" w:space="0" w:color="auto"/>
            <w:bottom w:val="none" w:sz="0" w:space="0" w:color="auto"/>
            <w:right w:val="none" w:sz="0" w:space="0" w:color="auto"/>
          </w:divBdr>
          <w:divsChild>
            <w:div w:id="837379405">
              <w:marLeft w:val="0"/>
              <w:marRight w:val="0"/>
              <w:marTop w:val="0"/>
              <w:marBottom w:val="0"/>
              <w:divBdr>
                <w:top w:val="none" w:sz="0" w:space="0" w:color="auto"/>
                <w:left w:val="none" w:sz="0" w:space="0" w:color="auto"/>
                <w:bottom w:val="none" w:sz="0" w:space="0" w:color="auto"/>
                <w:right w:val="none" w:sz="0" w:space="0" w:color="auto"/>
              </w:divBdr>
            </w:div>
          </w:divsChild>
        </w:div>
        <w:div w:id="244997665">
          <w:marLeft w:val="0"/>
          <w:marRight w:val="0"/>
          <w:marTop w:val="0"/>
          <w:marBottom w:val="0"/>
          <w:divBdr>
            <w:top w:val="none" w:sz="0" w:space="0" w:color="auto"/>
            <w:left w:val="none" w:sz="0" w:space="0" w:color="auto"/>
            <w:bottom w:val="none" w:sz="0" w:space="0" w:color="auto"/>
            <w:right w:val="none" w:sz="0" w:space="0" w:color="auto"/>
          </w:divBdr>
          <w:divsChild>
            <w:div w:id="1426264929">
              <w:marLeft w:val="0"/>
              <w:marRight w:val="0"/>
              <w:marTop w:val="0"/>
              <w:marBottom w:val="0"/>
              <w:divBdr>
                <w:top w:val="none" w:sz="0" w:space="0" w:color="auto"/>
                <w:left w:val="none" w:sz="0" w:space="0" w:color="auto"/>
                <w:bottom w:val="none" w:sz="0" w:space="0" w:color="auto"/>
                <w:right w:val="none" w:sz="0" w:space="0" w:color="auto"/>
              </w:divBdr>
            </w:div>
          </w:divsChild>
        </w:div>
        <w:div w:id="277373751">
          <w:marLeft w:val="0"/>
          <w:marRight w:val="0"/>
          <w:marTop w:val="0"/>
          <w:marBottom w:val="0"/>
          <w:divBdr>
            <w:top w:val="none" w:sz="0" w:space="0" w:color="auto"/>
            <w:left w:val="none" w:sz="0" w:space="0" w:color="auto"/>
            <w:bottom w:val="none" w:sz="0" w:space="0" w:color="auto"/>
            <w:right w:val="none" w:sz="0" w:space="0" w:color="auto"/>
          </w:divBdr>
          <w:divsChild>
            <w:div w:id="13151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ferinternet.org.uk/safer-internet-day/safer-internet-day-2022/advice-for-parents-and-car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erinternet.org.uk/safer-internet-day/safer-internet-day-2022/advice-for-parents-and-carers" TargetMode="External"/><Relationship Id="rId5" Type="http://schemas.openxmlformats.org/officeDocument/2006/relationships/hyperlink" Target="https://www.ceop.police.uk/Safety-Centre/" TargetMode="External"/><Relationship Id="rId4" Type="http://schemas.openxmlformats.org/officeDocument/2006/relationships/hyperlink" Target="https://reportharmfulcontent.com/?lang=e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McCarthy-patmore</dc:creator>
  <cp:keywords/>
  <dc:description/>
  <cp:lastModifiedBy>Samantha McCarthy-patmore</cp:lastModifiedBy>
  <cp:revision>10</cp:revision>
  <dcterms:created xsi:type="dcterms:W3CDTF">2022-09-11T16:38:00Z</dcterms:created>
  <dcterms:modified xsi:type="dcterms:W3CDTF">2022-09-11T17:07:00Z</dcterms:modified>
</cp:coreProperties>
</file>